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CE8" w:rsidRDefault="00992CE8" w:rsidP="00992CE8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 w:rsidRPr="0003381D">
        <w:rPr>
          <w:rFonts w:ascii="Times New Roman" w:hAnsi="Times New Roman" w:cs="Times New Roman"/>
          <w:sz w:val="24"/>
          <w:szCs w:val="24"/>
        </w:rPr>
        <w:t>PATVIRTINTA</w:t>
      </w:r>
    </w:p>
    <w:p w:rsidR="00992CE8" w:rsidRDefault="00992CE8" w:rsidP="00992CE8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r. Vydmantų gimnazijos</w:t>
      </w:r>
    </w:p>
    <w:p w:rsidR="00992CE8" w:rsidRDefault="00992CE8" w:rsidP="00992CE8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direktoriaus 2020 m. rugsėjo  1  d.</w:t>
      </w:r>
    </w:p>
    <w:p w:rsidR="00992CE8" w:rsidRPr="0003381D" w:rsidRDefault="00992CE8" w:rsidP="00992CE8">
      <w:pPr>
        <w:spacing w:after="0"/>
        <w:ind w:firstLine="60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 Nr. V- 65</w:t>
      </w:r>
    </w:p>
    <w:p w:rsidR="00992CE8" w:rsidRDefault="00992CE8" w:rsidP="00992CE8">
      <w:pPr>
        <w:rPr>
          <w:rFonts w:ascii="Times New Roman" w:hAnsi="Times New Roman" w:cs="Times New Roman"/>
          <w:b/>
          <w:sz w:val="24"/>
          <w:szCs w:val="24"/>
        </w:rPr>
      </w:pPr>
    </w:p>
    <w:p w:rsidR="00801F6D" w:rsidRPr="00801F6D" w:rsidRDefault="00114AFE" w:rsidP="00801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6D">
        <w:rPr>
          <w:rFonts w:ascii="Times New Roman" w:hAnsi="Times New Roman" w:cs="Times New Roman"/>
          <w:b/>
          <w:sz w:val="24"/>
          <w:szCs w:val="24"/>
        </w:rPr>
        <w:t>MENINIO UGDYMO MOKYTOJO PAREIGYBĖS APRAŠYMAS</w:t>
      </w:r>
    </w:p>
    <w:p w:rsidR="002447CA" w:rsidRDefault="00114AFE" w:rsidP="00244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6D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2447CA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801F6D" w:rsidRDefault="00114AFE" w:rsidP="00244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6D">
        <w:rPr>
          <w:rFonts w:ascii="Times New Roman" w:hAnsi="Times New Roman" w:cs="Times New Roman"/>
          <w:b/>
          <w:sz w:val="24"/>
          <w:szCs w:val="24"/>
        </w:rPr>
        <w:t>PAREIGYBĖ</w:t>
      </w:r>
    </w:p>
    <w:p w:rsidR="002447CA" w:rsidRPr="00801F6D" w:rsidRDefault="002447CA" w:rsidP="002447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F6D" w:rsidRDefault="00801F6D" w:rsidP="00992CE8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 r. Vydmantų</w:t>
      </w:r>
      <w:r w:rsidR="00114AFE" w:rsidRPr="00801F6D">
        <w:rPr>
          <w:rFonts w:ascii="Times New Roman" w:hAnsi="Times New Roman" w:cs="Times New Roman"/>
          <w:sz w:val="24"/>
          <w:szCs w:val="24"/>
        </w:rPr>
        <w:t xml:space="preserve"> gimnazijos</w:t>
      </w:r>
      <w:r w:rsidR="00941AE2">
        <w:rPr>
          <w:rFonts w:ascii="Times New Roman" w:hAnsi="Times New Roman" w:cs="Times New Roman"/>
          <w:sz w:val="24"/>
          <w:szCs w:val="24"/>
        </w:rPr>
        <w:t xml:space="preserve"> (toliau – Gimnazija</w:t>
      </w:r>
      <w:r w:rsidR="00E105D5">
        <w:rPr>
          <w:rFonts w:ascii="Times New Roman" w:hAnsi="Times New Roman" w:cs="Times New Roman"/>
          <w:sz w:val="24"/>
          <w:szCs w:val="24"/>
        </w:rPr>
        <w:t>)</w:t>
      </w:r>
      <w:r w:rsidR="00114AFE" w:rsidRPr="00801F6D">
        <w:rPr>
          <w:rFonts w:ascii="Times New Roman" w:hAnsi="Times New Roman" w:cs="Times New Roman"/>
          <w:sz w:val="24"/>
          <w:szCs w:val="24"/>
        </w:rPr>
        <w:t xml:space="preserve"> meninio ugdymo mokytojo (toliau - Mokytojas) pareigybė pri</w:t>
      </w:r>
      <w:r w:rsidRPr="00801F6D">
        <w:rPr>
          <w:rFonts w:ascii="Times New Roman" w:hAnsi="Times New Roman" w:cs="Times New Roman"/>
          <w:sz w:val="24"/>
          <w:szCs w:val="24"/>
        </w:rPr>
        <w:t xml:space="preserve">skiriama specialistų grupei. </w:t>
      </w:r>
    </w:p>
    <w:p w:rsidR="00801F6D" w:rsidRDefault="00114AFE" w:rsidP="00992CE8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 xml:space="preserve">Pareigybės lygis - nenustatomas. </w:t>
      </w:r>
    </w:p>
    <w:p w:rsidR="000A6916" w:rsidRDefault="000A6916" w:rsidP="000A6916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>Meninio ugdymo mokytojas - tiesiogiai pavaldus Gimnazijos direktoriui arba direktoriaus pavaduotojui ugdymui nurodytam direktoriaus įsakyme.</w:t>
      </w:r>
    </w:p>
    <w:p w:rsidR="000A6916" w:rsidRPr="00801F6D" w:rsidRDefault="000A6916" w:rsidP="000A6916">
      <w:pPr>
        <w:pStyle w:val="Sraopastraipa"/>
        <w:tabs>
          <w:tab w:val="left" w:pos="1418"/>
          <w:tab w:val="left" w:pos="1560"/>
          <w:tab w:val="left" w:pos="1701"/>
        </w:tabs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2447CA" w:rsidRDefault="00801F6D" w:rsidP="000A6916">
      <w:pPr>
        <w:tabs>
          <w:tab w:val="left" w:pos="1418"/>
          <w:tab w:val="left" w:pos="1560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6D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2447CA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801F6D" w:rsidRDefault="00801F6D" w:rsidP="002447CA">
      <w:pPr>
        <w:tabs>
          <w:tab w:val="left" w:pos="1418"/>
          <w:tab w:val="left" w:pos="1560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6D">
        <w:rPr>
          <w:rFonts w:ascii="Times New Roman" w:hAnsi="Times New Roman" w:cs="Times New Roman"/>
          <w:b/>
          <w:sz w:val="24"/>
          <w:szCs w:val="24"/>
        </w:rPr>
        <w:t>SPECIALŪS REIKALAVIMAI</w:t>
      </w:r>
      <w:r w:rsidR="002447CA">
        <w:rPr>
          <w:rFonts w:ascii="Times New Roman" w:hAnsi="Times New Roman" w:cs="Times New Roman"/>
          <w:b/>
          <w:sz w:val="24"/>
          <w:szCs w:val="24"/>
        </w:rPr>
        <w:t xml:space="preserve"> ŠIAS</w:t>
      </w:r>
      <w:r w:rsidR="00D853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7CA">
        <w:rPr>
          <w:rFonts w:ascii="Times New Roman" w:hAnsi="Times New Roman" w:cs="Times New Roman"/>
          <w:b/>
          <w:sz w:val="24"/>
          <w:szCs w:val="24"/>
        </w:rPr>
        <w:t>PAREIGAS EINANČIAM DARBUOTOJUI</w:t>
      </w:r>
    </w:p>
    <w:p w:rsidR="002447CA" w:rsidRPr="00801F6D" w:rsidRDefault="002447CA" w:rsidP="002447CA">
      <w:pPr>
        <w:tabs>
          <w:tab w:val="left" w:pos="1418"/>
          <w:tab w:val="left" w:pos="1560"/>
          <w:tab w:val="left" w:pos="1701"/>
        </w:tabs>
        <w:spacing w:after="0"/>
        <w:ind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F6D" w:rsidRDefault="00114AFE" w:rsidP="00992CE8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Mokytojas privalo turėti aukštąjį ikimokyklinio ugdymo pedagogikos arba jam prilygintą išsilavinimą arba muzikos dalyko mokytojo išsilavinimą ir išklausęs ne mažiau kaip 40 valandų (1,5 studijų kreditų) ikimokykl</w:t>
      </w:r>
      <w:r w:rsidR="00D8531F">
        <w:rPr>
          <w:rFonts w:ascii="Times New Roman" w:hAnsi="Times New Roman" w:cs="Times New Roman"/>
          <w:sz w:val="24"/>
          <w:szCs w:val="24"/>
        </w:rPr>
        <w:t>inio ugdymo metodikos kursą</w:t>
      </w:r>
      <w:r w:rsidR="00801F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1F6D" w:rsidRDefault="00114AFE" w:rsidP="00992CE8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 xml:space="preserve">Mokytojas, organizuojantis ir vykdantis ekskursijas ar kitas išvykas privalo turėti žinių, išklausyti </w:t>
      </w:r>
      <w:r w:rsidR="00801F6D">
        <w:rPr>
          <w:rFonts w:ascii="Times New Roman" w:hAnsi="Times New Roman" w:cs="Times New Roman"/>
          <w:sz w:val="24"/>
          <w:szCs w:val="24"/>
        </w:rPr>
        <w:t xml:space="preserve">mokymus ir gauti pažymėjimą. </w:t>
      </w:r>
    </w:p>
    <w:p w:rsidR="002447CA" w:rsidRDefault="00114AFE" w:rsidP="00992CE8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Mokytojas privalo mokėti naudotis informacinėmi</w:t>
      </w:r>
      <w:r w:rsidR="002447CA">
        <w:rPr>
          <w:rFonts w:ascii="Times New Roman" w:hAnsi="Times New Roman" w:cs="Times New Roman"/>
          <w:sz w:val="24"/>
          <w:szCs w:val="24"/>
        </w:rPr>
        <w:t xml:space="preserve">s technologijomis. </w:t>
      </w:r>
    </w:p>
    <w:p w:rsidR="00801F6D" w:rsidRDefault="00D8531F" w:rsidP="00992CE8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Mokytojo l</w:t>
      </w:r>
      <w:r w:rsidR="00114AFE" w:rsidRPr="00801F6D">
        <w:rPr>
          <w:rFonts w:ascii="Times New Roman" w:hAnsi="Times New Roman" w:cs="Times New Roman"/>
          <w:sz w:val="24"/>
          <w:szCs w:val="24"/>
        </w:rPr>
        <w:t xml:space="preserve">ietuvių kalbos mokėjimo lygis turi atitikti Valstybinės kalbos mokėjimo kategorijų, patvirtintų Lietuvos Respublikos Vyriausybės 2003 m. gruodžio 24 d. nutarimu Nr. 1688 „Dėl Valstybinės kalbos mokėjimo kategorijų patvirtinimo ir įgyvendinimo“ </w:t>
      </w:r>
      <w:r w:rsidR="00801F6D">
        <w:rPr>
          <w:rFonts w:ascii="Times New Roman" w:hAnsi="Times New Roman" w:cs="Times New Roman"/>
          <w:sz w:val="24"/>
          <w:szCs w:val="24"/>
        </w:rPr>
        <w:t xml:space="preserve">reikalavimus. </w:t>
      </w:r>
    </w:p>
    <w:p w:rsidR="00801F6D" w:rsidRDefault="00801F6D" w:rsidP="00992CE8">
      <w:pPr>
        <w:pStyle w:val="Sraopastraipa"/>
        <w:tabs>
          <w:tab w:val="left" w:pos="1418"/>
          <w:tab w:val="left" w:pos="1560"/>
          <w:tab w:val="left" w:pos="1701"/>
        </w:tabs>
        <w:ind w:left="0" w:firstLine="1134"/>
        <w:jc w:val="center"/>
        <w:rPr>
          <w:rFonts w:ascii="Times New Roman" w:hAnsi="Times New Roman" w:cs="Times New Roman"/>
          <w:sz w:val="24"/>
          <w:szCs w:val="24"/>
        </w:rPr>
      </w:pPr>
    </w:p>
    <w:p w:rsidR="002447CA" w:rsidRDefault="00801F6D" w:rsidP="002447CA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1F6D">
        <w:rPr>
          <w:rFonts w:ascii="Times New Roman" w:hAnsi="Times New Roman" w:cs="Times New Roman"/>
          <w:b/>
          <w:sz w:val="24"/>
          <w:szCs w:val="24"/>
        </w:rPr>
        <w:t xml:space="preserve">III.  </w:t>
      </w:r>
      <w:r w:rsidR="002447CA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801F6D" w:rsidRPr="00801F6D" w:rsidRDefault="002447CA" w:rsidP="002447CA">
      <w:pPr>
        <w:pStyle w:val="Sraopastraipa"/>
        <w:tabs>
          <w:tab w:val="left" w:pos="1418"/>
          <w:tab w:val="left" w:pos="1560"/>
          <w:tab w:val="left" w:pos="1701"/>
        </w:tabs>
        <w:ind w:left="0"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ŠIAS PAREIGAS EINANČIO DARBUOTOJO FUNKCIJOS </w:t>
      </w:r>
    </w:p>
    <w:p w:rsidR="00801F6D" w:rsidRPr="00801F6D" w:rsidRDefault="00801F6D" w:rsidP="00992CE8">
      <w:pPr>
        <w:pStyle w:val="Sraopastraipa"/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F6D" w:rsidRDefault="00114AFE" w:rsidP="00992CE8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Mokytojas privalo atlikti šias funkcijas:</w:t>
      </w:r>
      <w:r w:rsidR="00801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organizuoti ir vykdyti vaikų muzikinį ugdymą ikim</w:t>
      </w:r>
      <w:r w:rsidR="00801F6D">
        <w:rPr>
          <w:rFonts w:ascii="Times New Roman" w:hAnsi="Times New Roman" w:cs="Times New Roman"/>
          <w:sz w:val="24"/>
          <w:szCs w:val="24"/>
        </w:rPr>
        <w:t xml:space="preserve">okyklinio ugdymo skyriuje; 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užtikrinti ugdytinių saugumą, kokybišką muzikinį ugdymą, organizuoti pedagoginį procesą, orientuotą į individualius vaiko ugdymosi poreikius, ikimokyklinio, priešmokykli</w:t>
      </w:r>
      <w:r w:rsidR="00801F6D">
        <w:rPr>
          <w:rFonts w:ascii="Times New Roman" w:hAnsi="Times New Roman" w:cs="Times New Roman"/>
          <w:sz w:val="24"/>
          <w:szCs w:val="24"/>
        </w:rPr>
        <w:t xml:space="preserve">nio ugdymo tikslus; 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padėti vaikams tenkinti jų saviraiškos ir saviugdos poreikius, plėtoti kūrybinius, kultūrinius interesus, daryti poveikį socialinei kultūrinei ikimokyklinio ugdymo skyriaus aplinkai, teikti vaikams, tėvams (globėjams) pedagoginę pa</w:t>
      </w:r>
      <w:r w:rsidR="00801F6D">
        <w:rPr>
          <w:rFonts w:ascii="Times New Roman" w:hAnsi="Times New Roman" w:cs="Times New Roman"/>
          <w:sz w:val="24"/>
          <w:szCs w:val="24"/>
        </w:rPr>
        <w:t xml:space="preserve">galbą; 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laikytis teisės norminių aktų, patvirtintų pedagogų etikos normų, darbo tvark</w:t>
      </w:r>
      <w:r w:rsidR="00941AE2">
        <w:rPr>
          <w:rFonts w:ascii="Times New Roman" w:hAnsi="Times New Roman" w:cs="Times New Roman"/>
          <w:sz w:val="24"/>
          <w:szCs w:val="24"/>
        </w:rPr>
        <w:t>ą reglamentuojančių dokumentų, G</w:t>
      </w:r>
      <w:r w:rsidRPr="00801F6D">
        <w:rPr>
          <w:rFonts w:ascii="Times New Roman" w:hAnsi="Times New Roman" w:cs="Times New Roman"/>
          <w:sz w:val="24"/>
          <w:szCs w:val="24"/>
        </w:rPr>
        <w:t>imnaz</w:t>
      </w:r>
      <w:r w:rsidR="00801F6D">
        <w:rPr>
          <w:rFonts w:ascii="Times New Roman" w:hAnsi="Times New Roman" w:cs="Times New Roman"/>
          <w:sz w:val="24"/>
          <w:szCs w:val="24"/>
        </w:rPr>
        <w:t xml:space="preserve">ijos direktoriaus įsakymų; </w:t>
      </w:r>
    </w:p>
    <w:p w:rsidR="00801F6D" w:rsidRDefault="00801F6D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atsakyti už inventorių; 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nešališkai vertinti ugdy</w:t>
      </w:r>
      <w:r w:rsidR="00801F6D">
        <w:rPr>
          <w:rFonts w:ascii="Times New Roman" w:hAnsi="Times New Roman" w:cs="Times New Roman"/>
          <w:sz w:val="24"/>
          <w:szCs w:val="24"/>
        </w:rPr>
        <w:t xml:space="preserve">tinių ugdymosi pasiekimus; 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 xml:space="preserve">fiksuoti muzikinio ugdymo procesą </w:t>
      </w:r>
      <w:r w:rsidR="00B76A59">
        <w:rPr>
          <w:rFonts w:ascii="Times New Roman" w:hAnsi="Times New Roman" w:cs="Times New Roman"/>
          <w:sz w:val="24"/>
          <w:szCs w:val="24"/>
        </w:rPr>
        <w:t>elektroniniame</w:t>
      </w:r>
      <w:r w:rsidR="00801F6D">
        <w:rPr>
          <w:rFonts w:ascii="Times New Roman" w:hAnsi="Times New Roman" w:cs="Times New Roman"/>
          <w:sz w:val="24"/>
          <w:szCs w:val="24"/>
        </w:rPr>
        <w:t xml:space="preserve"> dienyne; 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 xml:space="preserve">rengti individualias </w:t>
      </w:r>
      <w:r w:rsidR="00801F6D">
        <w:rPr>
          <w:rFonts w:ascii="Times New Roman" w:hAnsi="Times New Roman" w:cs="Times New Roman"/>
          <w:sz w:val="24"/>
          <w:szCs w:val="24"/>
        </w:rPr>
        <w:t xml:space="preserve">programas, planuoti darbą; 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tvarkyti savo pedago</w:t>
      </w:r>
      <w:r w:rsidR="00801F6D">
        <w:rPr>
          <w:rFonts w:ascii="Times New Roman" w:hAnsi="Times New Roman" w:cs="Times New Roman"/>
          <w:sz w:val="24"/>
          <w:szCs w:val="24"/>
        </w:rPr>
        <w:t xml:space="preserve">ginės veiklos dokumentus; 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 xml:space="preserve">muzikos </w:t>
      </w:r>
      <w:proofErr w:type="spellStart"/>
      <w:r w:rsidRPr="00801F6D">
        <w:rPr>
          <w:rFonts w:ascii="Times New Roman" w:hAnsi="Times New Roman" w:cs="Times New Roman"/>
          <w:sz w:val="24"/>
          <w:szCs w:val="24"/>
        </w:rPr>
        <w:t>užsiėmimuose</w:t>
      </w:r>
      <w:proofErr w:type="spellEnd"/>
      <w:r w:rsidRPr="00801F6D">
        <w:rPr>
          <w:rFonts w:ascii="Times New Roman" w:hAnsi="Times New Roman" w:cs="Times New Roman"/>
          <w:sz w:val="24"/>
          <w:szCs w:val="24"/>
        </w:rPr>
        <w:t xml:space="preserve"> siekti kuo glaudesnės sąveikos su</w:t>
      </w:r>
      <w:r w:rsidR="00801F6D">
        <w:rPr>
          <w:rFonts w:ascii="Times New Roman" w:hAnsi="Times New Roman" w:cs="Times New Roman"/>
          <w:sz w:val="24"/>
          <w:szCs w:val="24"/>
        </w:rPr>
        <w:t xml:space="preserve"> kitomis ugdymo sritimis;</w:t>
      </w:r>
    </w:p>
    <w:p w:rsidR="00801F6D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lastRenderedPageBreak/>
        <w:t>užsiėmimų metu be susiderinimo neleisti pašaliniam</w:t>
      </w:r>
      <w:r w:rsidR="00801F6D">
        <w:rPr>
          <w:rFonts w:ascii="Times New Roman" w:hAnsi="Times New Roman" w:cs="Times New Roman"/>
          <w:sz w:val="24"/>
          <w:szCs w:val="24"/>
        </w:rPr>
        <w:t xml:space="preserve">s būti grupėje ar salėje; </w:t>
      </w:r>
    </w:p>
    <w:p w:rsidR="00992CE8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lavinti visų vaikų muzikinius gabumus, atsi</w:t>
      </w:r>
      <w:r w:rsidR="00992CE8">
        <w:rPr>
          <w:rFonts w:ascii="Times New Roman" w:hAnsi="Times New Roman" w:cs="Times New Roman"/>
          <w:sz w:val="24"/>
          <w:szCs w:val="24"/>
        </w:rPr>
        <w:t xml:space="preserve">žvelgiant į jų galimybes; </w:t>
      </w:r>
    </w:p>
    <w:p w:rsidR="00992CE8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 xml:space="preserve">organizuoti ir pravesti muzikos </w:t>
      </w:r>
      <w:proofErr w:type="spellStart"/>
      <w:r w:rsidRPr="00801F6D">
        <w:rPr>
          <w:rFonts w:ascii="Times New Roman" w:hAnsi="Times New Roman" w:cs="Times New Roman"/>
          <w:sz w:val="24"/>
          <w:szCs w:val="24"/>
        </w:rPr>
        <w:t>užsiėmimus</w:t>
      </w:r>
      <w:proofErr w:type="spellEnd"/>
      <w:r w:rsidRPr="00801F6D">
        <w:rPr>
          <w:rFonts w:ascii="Times New Roman" w:hAnsi="Times New Roman" w:cs="Times New Roman"/>
          <w:sz w:val="24"/>
          <w:szCs w:val="24"/>
        </w:rPr>
        <w:t>, pram</w:t>
      </w:r>
      <w:r w:rsidR="00992CE8">
        <w:rPr>
          <w:rFonts w:ascii="Times New Roman" w:hAnsi="Times New Roman" w:cs="Times New Roman"/>
          <w:sz w:val="24"/>
          <w:szCs w:val="24"/>
        </w:rPr>
        <w:t xml:space="preserve">ogas, šventes, vakarones; </w:t>
      </w:r>
    </w:p>
    <w:p w:rsidR="00992CE8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telkti kolektyvą bendriems renginiams ir pagal galimybes dalyvauti miesto, rajono,</w:t>
      </w:r>
      <w:r w:rsidR="00992CE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="00992CE8">
        <w:rPr>
          <w:rFonts w:ascii="Times New Roman" w:hAnsi="Times New Roman" w:cs="Times New Roman"/>
          <w:sz w:val="24"/>
          <w:szCs w:val="24"/>
        </w:rPr>
        <w:t xml:space="preserve">respublikos renginiuose; </w:t>
      </w:r>
    </w:p>
    <w:bookmarkEnd w:id="0"/>
    <w:p w:rsidR="00992CE8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>pagal grafiką tikrintis sveikatą, išklausyti pirmosios pagalbos ir</w:t>
      </w:r>
      <w:r w:rsidR="00992CE8">
        <w:rPr>
          <w:rFonts w:ascii="Times New Roman" w:hAnsi="Times New Roman" w:cs="Times New Roman"/>
          <w:sz w:val="24"/>
          <w:szCs w:val="24"/>
        </w:rPr>
        <w:t xml:space="preserve"> higienos įgūdžių kursus.</w:t>
      </w:r>
    </w:p>
    <w:p w:rsidR="00992CE8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 xml:space="preserve">laikytis priešgaisrinės ir darbo saugos </w:t>
      </w:r>
      <w:r w:rsidR="00992CE8">
        <w:rPr>
          <w:rFonts w:ascii="Times New Roman" w:hAnsi="Times New Roman" w:cs="Times New Roman"/>
          <w:sz w:val="24"/>
          <w:szCs w:val="24"/>
        </w:rPr>
        <w:t xml:space="preserve">taisyklių; </w:t>
      </w:r>
    </w:p>
    <w:p w:rsidR="00992CE8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01F6D">
        <w:rPr>
          <w:rFonts w:ascii="Times New Roman" w:hAnsi="Times New Roman" w:cs="Times New Roman"/>
          <w:sz w:val="24"/>
          <w:szCs w:val="24"/>
        </w:rPr>
        <w:t xml:space="preserve">esant reikalui atlieka kitus teisėtus Gimnazijos direktoriaus nurodymus. </w:t>
      </w:r>
    </w:p>
    <w:p w:rsidR="00992CE8" w:rsidRDefault="00992CE8" w:rsidP="00992CE8">
      <w:pPr>
        <w:pStyle w:val="Sraopastraipa"/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2CE8" w:rsidRDefault="00992CE8" w:rsidP="00992CE8">
      <w:pPr>
        <w:pStyle w:val="Sraopastraipa"/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447CA" w:rsidRDefault="00992CE8" w:rsidP="00992CE8">
      <w:pPr>
        <w:pStyle w:val="Sraopastraipa"/>
        <w:tabs>
          <w:tab w:val="left" w:pos="1418"/>
          <w:tab w:val="left" w:pos="1560"/>
          <w:tab w:val="left" w:pos="1701"/>
        </w:tabs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CE8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2447CA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992CE8" w:rsidRDefault="002447CA" w:rsidP="00992CE8">
      <w:pPr>
        <w:pStyle w:val="Sraopastraipa"/>
        <w:tabs>
          <w:tab w:val="left" w:pos="1418"/>
          <w:tab w:val="left" w:pos="1560"/>
          <w:tab w:val="left" w:pos="1701"/>
        </w:tabs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ŠIAS PAREIGAS EINANČIO DARBUOTOJO </w:t>
      </w:r>
      <w:r w:rsidR="00992CE8" w:rsidRPr="00992CE8">
        <w:rPr>
          <w:rFonts w:ascii="Times New Roman" w:hAnsi="Times New Roman" w:cs="Times New Roman"/>
          <w:b/>
          <w:sz w:val="24"/>
          <w:szCs w:val="24"/>
        </w:rPr>
        <w:t>TEISĖS</w:t>
      </w:r>
    </w:p>
    <w:p w:rsidR="00992CE8" w:rsidRPr="00992CE8" w:rsidRDefault="00992CE8" w:rsidP="00992CE8">
      <w:pPr>
        <w:pStyle w:val="Sraopastraipa"/>
        <w:tabs>
          <w:tab w:val="left" w:pos="1418"/>
          <w:tab w:val="left" w:pos="1560"/>
          <w:tab w:val="left" w:pos="1701"/>
        </w:tabs>
        <w:ind w:left="0" w:firstLine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CE8" w:rsidRDefault="00992CE8" w:rsidP="00992CE8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Mokytojas turi teisę: </w:t>
      </w:r>
    </w:p>
    <w:p w:rsidR="00992CE8" w:rsidRDefault="000A6916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susipažinti su G</w:t>
      </w:r>
      <w:r w:rsidR="00114AFE" w:rsidRPr="00992CE8">
        <w:rPr>
          <w:rFonts w:ascii="Times New Roman" w:hAnsi="Times New Roman" w:cs="Times New Roman"/>
          <w:sz w:val="24"/>
          <w:szCs w:val="24"/>
        </w:rPr>
        <w:t>imnazijos vadovybės sprendimų projektais,</w:t>
      </w:r>
      <w:r w:rsidR="00992CE8">
        <w:rPr>
          <w:rFonts w:ascii="Times New Roman" w:hAnsi="Times New Roman" w:cs="Times New Roman"/>
          <w:sz w:val="24"/>
          <w:szCs w:val="24"/>
        </w:rPr>
        <w:t xml:space="preserve"> susijusiais su jo veikla; </w:t>
      </w:r>
    </w:p>
    <w:p w:rsidR="00992CE8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>teikti darbo, susijusio su šiame pareigybės aprašyme numatytomis pareigom</w:t>
      </w:r>
      <w:r w:rsidR="00992CE8">
        <w:rPr>
          <w:rFonts w:ascii="Times New Roman" w:hAnsi="Times New Roman" w:cs="Times New Roman"/>
          <w:sz w:val="24"/>
          <w:szCs w:val="24"/>
        </w:rPr>
        <w:t xml:space="preserve">is, tobulinimo pasiūlymus; </w:t>
      </w:r>
    </w:p>
    <w:p w:rsidR="00992CE8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>vadovaujantis savo kompetencija, pranešti tiesioginiam vadovui apie visus einant savo pareigas išaiškintus trūkumus ir siūlyti</w:t>
      </w:r>
      <w:r w:rsidR="00992CE8">
        <w:rPr>
          <w:rFonts w:ascii="Times New Roman" w:hAnsi="Times New Roman" w:cs="Times New Roman"/>
          <w:sz w:val="24"/>
          <w:szCs w:val="24"/>
        </w:rPr>
        <w:t xml:space="preserve"> būdus, kaip juos šalinti; </w:t>
      </w:r>
    </w:p>
    <w:p w:rsidR="00992CE8" w:rsidRDefault="00114AFE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>asmeniškai užklausti kitų darbuotojų ar specialistų informacijos ir dokumentų, reikal</w:t>
      </w:r>
      <w:r w:rsidR="00992CE8">
        <w:rPr>
          <w:rFonts w:ascii="Times New Roman" w:hAnsi="Times New Roman" w:cs="Times New Roman"/>
          <w:sz w:val="24"/>
          <w:szCs w:val="24"/>
        </w:rPr>
        <w:t xml:space="preserve">ingų jo pareigoms vykdyti; </w:t>
      </w:r>
    </w:p>
    <w:p w:rsidR="00992CE8" w:rsidRDefault="00941AE2" w:rsidP="00992CE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reikalauti iš G</w:t>
      </w:r>
      <w:r w:rsidR="00114AFE" w:rsidRPr="00992CE8">
        <w:rPr>
          <w:rFonts w:ascii="Times New Roman" w:hAnsi="Times New Roman" w:cs="Times New Roman"/>
          <w:sz w:val="24"/>
          <w:szCs w:val="24"/>
        </w:rPr>
        <w:t xml:space="preserve">imnazijos vadovybės pagalbos vykdant savo pareigas ir teises. </w:t>
      </w:r>
    </w:p>
    <w:p w:rsidR="00992CE8" w:rsidRDefault="00992CE8" w:rsidP="00992CE8">
      <w:pPr>
        <w:pStyle w:val="Sraopastraipa"/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447CA" w:rsidRDefault="00220928" w:rsidP="00220928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b/>
          <w:sz w:val="24"/>
          <w:szCs w:val="24"/>
        </w:rPr>
        <w:t>V</w:t>
      </w:r>
      <w:r w:rsidR="00531821">
        <w:rPr>
          <w:rFonts w:ascii="Times New Roman" w:hAnsi="Times New Roman" w:cs="Times New Roman"/>
          <w:b/>
          <w:sz w:val="24"/>
          <w:szCs w:val="24"/>
        </w:rPr>
        <w:t>.</w:t>
      </w:r>
      <w:r w:rsidRPr="002209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7CA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220928" w:rsidRDefault="00220928" w:rsidP="00220928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b/>
          <w:sz w:val="24"/>
          <w:szCs w:val="24"/>
        </w:rPr>
        <w:t>MOKINIŲ</w:t>
      </w:r>
      <w:r w:rsidR="00236564">
        <w:rPr>
          <w:rFonts w:ascii="Times New Roman" w:hAnsi="Times New Roman" w:cs="Times New Roman"/>
          <w:b/>
          <w:sz w:val="24"/>
          <w:szCs w:val="24"/>
        </w:rPr>
        <w:t>/VAIKŲ</w:t>
      </w:r>
      <w:r w:rsidRPr="00220928">
        <w:rPr>
          <w:rFonts w:ascii="Times New Roman" w:hAnsi="Times New Roman" w:cs="Times New Roman"/>
          <w:b/>
          <w:sz w:val="24"/>
          <w:szCs w:val="24"/>
        </w:rPr>
        <w:t xml:space="preserve"> SAUGUMO UŽTIKRINIMAS</w:t>
      </w:r>
    </w:p>
    <w:p w:rsidR="00220928" w:rsidRDefault="00220928" w:rsidP="00220928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928" w:rsidRPr="00220928" w:rsidRDefault="00220928" w:rsidP="00842DEB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Mokytojas</w:t>
      </w:r>
      <w:r w:rsidRPr="00220928">
        <w:rPr>
          <w:rFonts w:ascii="Times New Roman" w:hAnsi="Times New Roman" w:cs="Times New Roman"/>
          <w:sz w:val="24"/>
          <w:szCs w:val="24"/>
        </w:rPr>
        <w:t xml:space="preserve">, įtaręs ar pastebėjęs žodines, fizines, socialines patyčias, smurtą: </w:t>
      </w:r>
    </w:p>
    <w:p w:rsidR="00220928" w:rsidRPr="00220928" w:rsidRDefault="00220928" w:rsidP="00842DE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sz w:val="24"/>
          <w:szCs w:val="24"/>
        </w:rPr>
        <w:t xml:space="preserve"> nedelsdamas įsikiša ir nutraukia bet kokius tokį įt</w:t>
      </w:r>
      <w:r>
        <w:rPr>
          <w:rFonts w:ascii="Times New Roman" w:hAnsi="Times New Roman" w:cs="Times New Roman"/>
          <w:sz w:val="24"/>
          <w:szCs w:val="24"/>
        </w:rPr>
        <w:t xml:space="preserve">arimą keliančius veiksmus; </w:t>
      </w:r>
    </w:p>
    <w:p w:rsidR="00220928" w:rsidRPr="00220928" w:rsidRDefault="00220928" w:rsidP="00842DE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sz w:val="24"/>
          <w:szCs w:val="24"/>
        </w:rPr>
        <w:t>primena mokiniui</w:t>
      </w:r>
      <w:r w:rsidR="00D27AA0">
        <w:rPr>
          <w:rFonts w:ascii="Times New Roman" w:hAnsi="Times New Roman" w:cs="Times New Roman"/>
          <w:sz w:val="24"/>
          <w:szCs w:val="24"/>
        </w:rPr>
        <w:t>/vaikui</w:t>
      </w:r>
      <w:r w:rsidRPr="00220928">
        <w:rPr>
          <w:rFonts w:ascii="Times New Roman" w:hAnsi="Times New Roman" w:cs="Times New Roman"/>
          <w:sz w:val="24"/>
          <w:szCs w:val="24"/>
        </w:rPr>
        <w:t>, kuris tyčiojasi, smurtauja</w:t>
      </w:r>
      <w:r w:rsidR="000A6916">
        <w:rPr>
          <w:rFonts w:ascii="Times New Roman" w:hAnsi="Times New Roman" w:cs="Times New Roman"/>
          <w:sz w:val="24"/>
          <w:szCs w:val="24"/>
        </w:rPr>
        <w:t xml:space="preserve"> ar yra įtariamas tyčiojimusi, G</w:t>
      </w:r>
      <w:r w:rsidRPr="00220928">
        <w:rPr>
          <w:rFonts w:ascii="Times New Roman" w:hAnsi="Times New Roman" w:cs="Times New Roman"/>
          <w:sz w:val="24"/>
          <w:szCs w:val="24"/>
        </w:rPr>
        <w:t xml:space="preserve">imnazijos nuostatas ir </w:t>
      </w:r>
      <w:r>
        <w:rPr>
          <w:rFonts w:ascii="Times New Roman" w:hAnsi="Times New Roman" w:cs="Times New Roman"/>
          <w:sz w:val="24"/>
          <w:szCs w:val="24"/>
        </w:rPr>
        <w:t xml:space="preserve">mokinio elgesio taisykles; </w:t>
      </w:r>
    </w:p>
    <w:p w:rsidR="00220928" w:rsidRPr="00220928" w:rsidRDefault="00220928" w:rsidP="00842DE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sz w:val="24"/>
          <w:szCs w:val="24"/>
        </w:rPr>
        <w:t>raštu informuoja patyrusio patyčias, smurtą mokinio</w:t>
      </w:r>
      <w:r w:rsidR="00D27AA0">
        <w:rPr>
          <w:rFonts w:ascii="Times New Roman" w:hAnsi="Times New Roman" w:cs="Times New Roman"/>
          <w:sz w:val="24"/>
          <w:szCs w:val="24"/>
        </w:rPr>
        <w:t>/vaiko</w:t>
      </w:r>
      <w:r w:rsidRPr="00220928">
        <w:rPr>
          <w:rFonts w:ascii="Times New Roman" w:hAnsi="Times New Roman" w:cs="Times New Roman"/>
          <w:sz w:val="24"/>
          <w:szCs w:val="24"/>
        </w:rPr>
        <w:t xml:space="preserve"> klasės vadovą</w:t>
      </w:r>
      <w:r w:rsidR="00D27AA0">
        <w:rPr>
          <w:rFonts w:ascii="Times New Roman" w:hAnsi="Times New Roman" w:cs="Times New Roman"/>
          <w:sz w:val="24"/>
          <w:szCs w:val="24"/>
        </w:rPr>
        <w:t>/mokytoją</w:t>
      </w:r>
      <w:r w:rsidRPr="00220928">
        <w:rPr>
          <w:rFonts w:ascii="Times New Roman" w:hAnsi="Times New Roman" w:cs="Times New Roman"/>
          <w:sz w:val="24"/>
          <w:szCs w:val="24"/>
        </w:rPr>
        <w:t xml:space="preserve"> apie įtaria</w:t>
      </w:r>
      <w:r>
        <w:rPr>
          <w:rFonts w:ascii="Times New Roman" w:hAnsi="Times New Roman" w:cs="Times New Roman"/>
          <w:sz w:val="24"/>
          <w:szCs w:val="24"/>
        </w:rPr>
        <w:t xml:space="preserve">mas ar įvykusias patyčias; </w:t>
      </w:r>
    </w:p>
    <w:p w:rsidR="00220928" w:rsidRPr="00220928" w:rsidRDefault="00220928" w:rsidP="00842DE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sz w:val="24"/>
          <w:szCs w:val="24"/>
        </w:rPr>
        <w:t>esant grėsmei mokinio</w:t>
      </w:r>
      <w:r w:rsidR="00D27AA0">
        <w:rPr>
          <w:rFonts w:ascii="Times New Roman" w:hAnsi="Times New Roman" w:cs="Times New Roman"/>
          <w:sz w:val="24"/>
          <w:szCs w:val="24"/>
        </w:rPr>
        <w:t>/vaiko</w:t>
      </w:r>
      <w:r w:rsidRPr="00220928">
        <w:rPr>
          <w:rFonts w:ascii="Times New Roman" w:hAnsi="Times New Roman" w:cs="Times New Roman"/>
          <w:sz w:val="24"/>
          <w:szCs w:val="24"/>
        </w:rPr>
        <w:t xml:space="preserve"> sveikatai ar gyvybei, nedelsiant kreipiasi į pagalbą galinčius suteikti asmenis (tėvus </w:t>
      </w:r>
      <w:r w:rsidR="000A6916">
        <w:rPr>
          <w:rFonts w:ascii="Times New Roman" w:hAnsi="Times New Roman" w:cs="Times New Roman"/>
          <w:sz w:val="24"/>
          <w:szCs w:val="24"/>
        </w:rPr>
        <w:t>(globėjus, rūpintojus) ir/ar G</w:t>
      </w:r>
      <w:r w:rsidRPr="00220928">
        <w:rPr>
          <w:rFonts w:ascii="Times New Roman" w:hAnsi="Times New Roman" w:cs="Times New Roman"/>
          <w:sz w:val="24"/>
          <w:szCs w:val="24"/>
        </w:rPr>
        <w:t>imnazijos darbuotojus, direktorių) ir/ar institucijas (pvz.: policiją</w:t>
      </w:r>
      <w:r>
        <w:rPr>
          <w:rFonts w:ascii="Times New Roman" w:hAnsi="Times New Roman" w:cs="Times New Roman"/>
          <w:sz w:val="24"/>
          <w:szCs w:val="24"/>
        </w:rPr>
        <w:t xml:space="preserve">, greitąją pagalbą ir kt.). </w:t>
      </w:r>
    </w:p>
    <w:p w:rsidR="00220928" w:rsidRPr="00220928" w:rsidRDefault="00220928" w:rsidP="00842DEB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Mokytojas</w:t>
      </w:r>
      <w:r w:rsidRPr="00220928">
        <w:rPr>
          <w:rFonts w:ascii="Times New Roman" w:hAnsi="Times New Roman" w:cs="Times New Roman"/>
          <w:sz w:val="24"/>
          <w:szCs w:val="24"/>
        </w:rPr>
        <w:t xml:space="preserve">, įtaręs ar pastebėjęs patyčias kibernetinėje erdvėje arba </w:t>
      </w:r>
      <w:r>
        <w:rPr>
          <w:rFonts w:ascii="Times New Roman" w:hAnsi="Times New Roman" w:cs="Times New Roman"/>
          <w:sz w:val="24"/>
          <w:szCs w:val="24"/>
        </w:rPr>
        <w:t>gavęs apie jas pranešimą:</w:t>
      </w:r>
    </w:p>
    <w:p w:rsidR="00842DEB" w:rsidRPr="00842DEB" w:rsidRDefault="00220928" w:rsidP="00842DE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928">
        <w:rPr>
          <w:rFonts w:ascii="Times New Roman" w:hAnsi="Times New Roman" w:cs="Times New Roman"/>
          <w:sz w:val="24"/>
          <w:szCs w:val="24"/>
        </w:rPr>
        <w:t xml:space="preserve">esant galimybei išsaugo vykstančių patyčių kibernetinėje erdvėje </w:t>
      </w:r>
      <w:proofErr w:type="spellStart"/>
      <w:r w:rsidRPr="00220928">
        <w:rPr>
          <w:rFonts w:ascii="Times New Roman" w:hAnsi="Times New Roman" w:cs="Times New Roman"/>
          <w:sz w:val="24"/>
          <w:szCs w:val="24"/>
        </w:rPr>
        <w:t>įrodymus</w:t>
      </w:r>
      <w:proofErr w:type="spellEnd"/>
      <w:r w:rsidRPr="00220928">
        <w:rPr>
          <w:rFonts w:ascii="Times New Roman" w:hAnsi="Times New Roman" w:cs="Times New Roman"/>
          <w:sz w:val="24"/>
          <w:szCs w:val="24"/>
        </w:rPr>
        <w:t xml:space="preserve"> ir nedelsdamas imasi reikiamų priemonių patyčioms kiberne</w:t>
      </w:r>
      <w:r w:rsidR="00842DEB">
        <w:rPr>
          <w:rFonts w:ascii="Times New Roman" w:hAnsi="Times New Roman" w:cs="Times New Roman"/>
          <w:sz w:val="24"/>
          <w:szCs w:val="24"/>
        </w:rPr>
        <w:t xml:space="preserve">tinėje erdvėje sustabdyti; </w:t>
      </w:r>
    </w:p>
    <w:p w:rsidR="00842DEB" w:rsidRPr="00842DEB" w:rsidRDefault="00220928" w:rsidP="00842DE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sz w:val="24"/>
          <w:szCs w:val="24"/>
        </w:rPr>
        <w:t xml:space="preserve"> įvertina grėsmę mokiniui</w:t>
      </w:r>
      <w:r w:rsidR="00D27AA0">
        <w:rPr>
          <w:rFonts w:ascii="Times New Roman" w:hAnsi="Times New Roman" w:cs="Times New Roman"/>
          <w:sz w:val="24"/>
          <w:szCs w:val="24"/>
        </w:rPr>
        <w:t>/vaikui</w:t>
      </w:r>
      <w:r w:rsidRPr="00220928">
        <w:rPr>
          <w:rFonts w:ascii="Times New Roman" w:hAnsi="Times New Roman" w:cs="Times New Roman"/>
          <w:sz w:val="24"/>
          <w:szCs w:val="24"/>
        </w:rPr>
        <w:t xml:space="preserve"> ir esant poreikiui kreipiasi į pagalbą galinčius suteikti asmenis (tėv</w:t>
      </w:r>
      <w:r w:rsidR="000A6916">
        <w:rPr>
          <w:rFonts w:ascii="Times New Roman" w:hAnsi="Times New Roman" w:cs="Times New Roman"/>
          <w:sz w:val="24"/>
          <w:szCs w:val="24"/>
        </w:rPr>
        <w:t>us (globėjus rūpintojus) ir/ar G</w:t>
      </w:r>
      <w:r w:rsidRPr="00220928">
        <w:rPr>
          <w:rFonts w:ascii="Times New Roman" w:hAnsi="Times New Roman" w:cs="Times New Roman"/>
          <w:sz w:val="24"/>
          <w:szCs w:val="24"/>
        </w:rPr>
        <w:t>imnazijos darbuotojus, direktorių) ar</w:t>
      </w:r>
      <w:r w:rsidR="00842DEB">
        <w:rPr>
          <w:rFonts w:ascii="Times New Roman" w:hAnsi="Times New Roman" w:cs="Times New Roman"/>
          <w:sz w:val="24"/>
          <w:szCs w:val="24"/>
        </w:rPr>
        <w:t xml:space="preserve"> institucijas (policiją); </w:t>
      </w:r>
    </w:p>
    <w:p w:rsidR="00842DEB" w:rsidRPr="00842DEB" w:rsidRDefault="00220928" w:rsidP="00842DE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sz w:val="24"/>
          <w:szCs w:val="24"/>
        </w:rPr>
        <w:t>pagal galimybes surenka informaciją apie besityčiojančių asmenų tapatybę, dalyvių skaičių ir kitu</w:t>
      </w:r>
      <w:r w:rsidR="00842DEB">
        <w:rPr>
          <w:rFonts w:ascii="Times New Roman" w:hAnsi="Times New Roman" w:cs="Times New Roman"/>
          <w:sz w:val="24"/>
          <w:szCs w:val="24"/>
        </w:rPr>
        <w:t xml:space="preserve">s galimai svarbius faktus; </w:t>
      </w:r>
    </w:p>
    <w:p w:rsidR="00842DEB" w:rsidRPr="00842DEB" w:rsidRDefault="00220928" w:rsidP="00842DE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sz w:val="24"/>
          <w:szCs w:val="24"/>
        </w:rPr>
        <w:t xml:space="preserve"> raštu informuoja patyčias patyrusio mokinio</w:t>
      </w:r>
      <w:r w:rsidR="00D27AA0">
        <w:rPr>
          <w:rFonts w:ascii="Times New Roman" w:hAnsi="Times New Roman" w:cs="Times New Roman"/>
          <w:sz w:val="24"/>
          <w:szCs w:val="24"/>
        </w:rPr>
        <w:t>/vaiko</w:t>
      </w:r>
      <w:r w:rsidRPr="00220928">
        <w:rPr>
          <w:rFonts w:ascii="Times New Roman" w:hAnsi="Times New Roman" w:cs="Times New Roman"/>
          <w:sz w:val="24"/>
          <w:szCs w:val="24"/>
        </w:rPr>
        <w:t xml:space="preserve"> klasės vadovą</w:t>
      </w:r>
      <w:r w:rsidR="00D27AA0">
        <w:rPr>
          <w:rFonts w:ascii="Times New Roman" w:hAnsi="Times New Roman" w:cs="Times New Roman"/>
          <w:sz w:val="24"/>
          <w:szCs w:val="24"/>
        </w:rPr>
        <w:t>/mokytoją</w:t>
      </w:r>
      <w:r w:rsidRPr="00220928">
        <w:rPr>
          <w:rFonts w:ascii="Times New Roman" w:hAnsi="Times New Roman" w:cs="Times New Roman"/>
          <w:sz w:val="24"/>
          <w:szCs w:val="24"/>
        </w:rPr>
        <w:t xml:space="preserve"> apie patyčias kibernetinėje erdvėje ir pateikia </w:t>
      </w:r>
      <w:proofErr w:type="spellStart"/>
      <w:r w:rsidRPr="00220928">
        <w:rPr>
          <w:rFonts w:ascii="Times New Roman" w:hAnsi="Times New Roman" w:cs="Times New Roman"/>
          <w:sz w:val="24"/>
          <w:szCs w:val="24"/>
        </w:rPr>
        <w:t>įrodymus</w:t>
      </w:r>
      <w:proofErr w:type="spellEnd"/>
      <w:r w:rsidR="00842DEB">
        <w:rPr>
          <w:rFonts w:ascii="Times New Roman" w:hAnsi="Times New Roman" w:cs="Times New Roman"/>
          <w:sz w:val="24"/>
          <w:szCs w:val="24"/>
        </w:rPr>
        <w:t xml:space="preserve"> (išsaugotą informaciją); </w:t>
      </w:r>
    </w:p>
    <w:p w:rsidR="00220928" w:rsidRPr="00220928" w:rsidRDefault="00220928" w:rsidP="00842DEB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0928">
        <w:rPr>
          <w:rFonts w:ascii="Times New Roman" w:hAnsi="Times New Roman" w:cs="Times New Roman"/>
          <w:sz w:val="24"/>
          <w:szCs w:val="24"/>
        </w:rPr>
        <w:lastRenderedPageBreak/>
        <w:t xml:space="preserve">turi teisę apie patyčias kibernetinėje erdvėje pranešti Lietuvos Respublikos ryšių reguliavimo tarnybai pateikdamas pranešimą interneto svetainėje adresu </w:t>
      </w:r>
      <w:hyperlink r:id="rId7" w:history="1">
        <w:r w:rsidR="00842DEB" w:rsidRPr="00921780">
          <w:rPr>
            <w:rStyle w:val="Hipersaitas"/>
            <w:rFonts w:ascii="Times New Roman" w:hAnsi="Times New Roman" w:cs="Times New Roman"/>
            <w:sz w:val="24"/>
            <w:szCs w:val="24"/>
          </w:rPr>
          <w:t>www.draugiskasinternetas.lt</w:t>
        </w:r>
      </w:hyperlink>
      <w:r w:rsidRPr="00220928">
        <w:rPr>
          <w:rFonts w:ascii="Times New Roman" w:hAnsi="Times New Roman" w:cs="Times New Roman"/>
          <w:sz w:val="24"/>
          <w:szCs w:val="24"/>
        </w:rPr>
        <w:t>.</w:t>
      </w:r>
      <w:r w:rsidR="00842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31F" w:rsidRDefault="00D8531F" w:rsidP="002447CA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47CA" w:rsidRDefault="00114AFE" w:rsidP="002447CA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CE8">
        <w:rPr>
          <w:rFonts w:ascii="Times New Roman" w:hAnsi="Times New Roman" w:cs="Times New Roman"/>
          <w:b/>
          <w:sz w:val="24"/>
          <w:szCs w:val="24"/>
        </w:rPr>
        <w:t>V</w:t>
      </w:r>
      <w:r w:rsidR="00531821">
        <w:rPr>
          <w:rFonts w:ascii="Times New Roman" w:hAnsi="Times New Roman" w:cs="Times New Roman"/>
          <w:b/>
          <w:sz w:val="24"/>
          <w:szCs w:val="24"/>
        </w:rPr>
        <w:t>I</w:t>
      </w:r>
      <w:r w:rsidR="00992CE8" w:rsidRPr="00992C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47CA">
        <w:rPr>
          <w:rFonts w:ascii="Times New Roman" w:hAnsi="Times New Roman" w:cs="Times New Roman"/>
          <w:b/>
          <w:sz w:val="24"/>
          <w:szCs w:val="24"/>
        </w:rPr>
        <w:t>SKYRIUS</w:t>
      </w:r>
    </w:p>
    <w:p w:rsidR="00992CE8" w:rsidRPr="00992CE8" w:rsidRDefault="002447CA" w:rsidP="002447CA">
      <w:pPr>
        <w:pStyle w:val="Sraopastraipa"/>
        <w:tabs>
          <w:tab w:val="left" w:pos="1418"/>
          <w:tab w:val="left" w:pos="1560"/>
          <w:tab w:val="left" w:pos="1701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ŠIAS PAREIGAS EINANČIO DARBUOTOJO ATSAKOMYBĖ </w:t>
      </w:r>
    </w:p>
    <w:p w:rsidR="00992CE8" w:rsidRDefault="00992CE8" w:rsidP="00992CE8">
      <w:pPr>
        <w:pStyle w:val="Sraopastraipa"/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992CE8" w:rsidRDefault="00992CE8" w:rsidP="00220928">
      <w:pPr>
        <w:pStyle w:val="Sraopastraipa"/>
        <w:numPr>
          <w:ilvl w:val="0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Mokytojas atsako: </w:t>
      </w:r>
    </w:p>
    <w:p w:rsidR="00992CE8" w:rsidRDefault="00114AFE" w:rsidP="0022092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>už emociška</w:t>
      </w:r>
      <w:r w:rsidR="000A6916">
        <w:rPr>
          <w:rFonts w:ascii="Times New Roman" w:hAnsi="Times New Roman" w:cs="Times New Roman"/>
          <w:sz w:val="24"/>
          <w:szCs w:val="24"/>
        </w:rPr>
        <w:t>i saugios mokymo(</w:t>
      </w:r>
      <w:proofErr w:type="spellStart"/>
      <w:r w:rsidR="000A691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A6916">
        <w:rPr>
          <w:rFonts w:ascii="Times New Roman" w:hAnsi="Times New Roman" w:cs="Times New Roman"/>
          <w:sz w:val="24"/>
          <w:szCs w:val="24"/>
        </w:rPr>
        <w:t>) aplinkos G</w:t>
      </w:r>
      <w:r w:rsidRPr="00992CE8">
        <w:rPr>
          <w:rFonts w:ascii="Times New Roman" w:hAnsi="Times New Roman" w:cs="Times New Roman"/>
          <w:sz w:val="24"/>
          <w:szCs w:val="24"/>
        </w:rPr>
        <w:t>imnazijoje puoselėjimą, reagavimą į smurtą ir patyčias pagal gi</w:t>
      </w:r>
      <w:r w:rsidR="00992CE8">
        <w:rPr>
          <w:rFonts w:ascii="Times New Roman" w:hAnsi="Times New Roman" w:cs="Times New Roman"/>
          <w:sz w:val="24"/>
          <w:szCs w:val="24"/>
        </w:rPr>
        <w:t xml:space="preserve">mnazijos nustatytą tvarką; </w:t>
      </w:r>
    </w:p>
    <w:p w:rsidR="00992CE8" w:rsidRDefault="00114AFE" w:rsidP="0022092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>už jam patikėtą vaiko ir jo šeimos indi</w:t>
      </w:r>
      <w:r w:rsidR="00992CE8">
        <w:rPr>
          <w:rFonts w:ascii="Times New Roman" w:hAnsi="Times New Roman" w:cs="Times New Roman"/>
          <w:sz w:val="24"/>
          <w:szCs w:val="24"/>
        </w:rPr>
        <w:t xml:space="preserve">vidualių duomenų paslaptį; </w:t>
      </w:r>
    </w:p>
    <w:p w:rsidR="00992CE8" w:rsidRDefault="00114AFE" w:rsidP="0022092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 xml:space="preserve">už vaikų sveikatą, saugumą ir </w:t>
      </w:r>
      <w:r w:rsidR="000A6916">
        <w:rPr>
          <w:rFonts w:ascii="Times New Roman" w:hAnsi="Times New Roman" w:cs="Times New Roman"/>
          <w:sz w:val="24"/>
          <w:szCs w:val="24"/>
        </w:rPr>
        <w:t>gyvybę jo vedamos veiklos metu G</w:t>
      </w:r>
      <w:r w:rsidRPr="00992CE8">
        <w:rPr>
          <w:rFonts w:ascii="Times New Roman" w:hAnsi="Times New Roman" w:cs="Times New Roman"/>
          <w:sz w:val="24"/>
          <w:szCs w:val="24"/>
        </w:rPr>
        <w:t>imnazijoje, išvykose ir kit</w:t>
      </w:r>
      <w:r w:rsidR="00992CE8">
        <w:rPr>
          <w:rFonts w:ascii="Times New Roman" w:hAnsi="Times New Roman" w:cs="Times New Roman"/>
          <w:sz w:val="24"/>
          <w:szCs w:val="24"/>
        </w:rPr>
        <w:t xml:space="preserve">ų renginių metu; </w:t>
      </w:r>
    </w:p>
    <w:p w:rsidR="00992CE8" w:rsidRDefault="00114AFE" w:rsidP="0022092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 xml:space="preserve">už savo pareigų, numatytų šiame pareigybės aprašyme, netinkamą vykdymą ar nevykdymą pagal galiojantį Lietuvos </w:t>
      </w:r>
      <w:r w:rsidR="00992CE8">
        <w:rPr>
          <w:rFonts w:ascii="Times New Roman" w:hAnsi="Times New Roman" w:cs="Times New Roman"/>
          <w:sz w:val="24"/>
          <w:szCs w:val="24"/>
        </w:rPr>
        <w:t xml:space="preserve">Respublikos darbo kodeksą; </w:t>
      </w:r>
    </w:p>
    <w:p w:rsidR="00992CE8" w:rsidRDefault="00114AFE" w:rsidP="0022092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>už įstatymų pažeidimus, padarytus vykdant savo veiklą, pagal galiojančius Lietuvos Respublikos administracinių nusižengimų, baudžia</w:t>
      </w:r>
      <w:r w:rsidR="00992CE8">
        <w:rPr>
          <w:rFonts w:ascii="Times New Roman" w:hAnsi="Times New Roman" w:cs="Times New Roman"/>
          <w:sz w:val="24"/>
          <w:szCs w:val="24"/>
        </w:rPr>
        <w:t xml:space="preserve">mąjį ir civilinį kodeksus; </w:t>
      </w:r>
    </w:p>
    <w:p w:rsidR="00992CE8" w:rsidRDefault="00114AFE" w:rsidP="00220928">
      <w:pPr>
        <w:pStyle w:val="Sraopastraipa"/>
        <w:numPr>
          <w:ilvl w:val="1"/>
          <w:numId w:val="1"/>
        </w:numPr>
        <w:tabs>
          <w:tab w:val="left" w:pos="1418"/>
          <w:tab w:val="left" w:pos="1560"/>
          <w:tab w:val="left" w:pos="1701"/>
        </w:tabs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92CE8">
        <w:rPr>
          <w:rFonts w:ascii="Times New Roman" w:hAnsi="Times New Roman" w:cs="Times New Roman"/>
          <w:sz w:val="24"/>
          <w:szCs w:val="24"/>
        </w:rPr>
        <w:t xml:space="preserve">už padarytą materialinę žalą pagal galiojančius Lietuvos Respublikos </w:t>
      </w:r>
      <w:r w:rsidR="00992CE8">
        <w:rPr>
          <w:rFonts w:ascii="Times New Roman" w:hAnsi="Times New Roman" w:cs="Times New Roman"/>
          <w:sz w:val="24"/>
          <w:szCs w:val="24"/>
        </w:rPr>
        <w:t xml:space="preserve">darbo ir civilinį kodeksus. </w:t>
      </w:r>
    </w:p>
    <w:p w:rsidR="00246E3F" w:rsidRPr="00246E3F" w:rsidRDefault="00246E3F" w:rsidP="00246E3F">
      <w:pPr>
        <w:tabs>
          <w:tab w:val="left" w:pos="1418"/>
          <w:tab w:val="left" w:pos="1701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246E3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46E3F" w:rsidRPr="00246E3F" w:rsidRDefault="00246E3F" w:rsidP="00246E3F">
      <w:pPr>
        <w:tabs>
          <w:tab w:val="left" w:pos="1418"/>
          <w:tab w:val="left" w:pos="170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6E3F" w:rsidRDefault="00246E3F" w:rsidP="00246E3F">
      <w:pPr>
        <w:pStyle w:val="Sraopastraipa"/>
        <w:tabs>
          <w:tab w:val="left" w:pos="1418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0621">
        <w:rPr>
          <w:rFonts w:ascii="Times New Roman" w:hAnsi="Times New Roman" w:cs="Times New Roman"/>
          <w:sz w:val="24"/>
          <w:szCs w:val="24"/>
        </w:rPr>
        <w:t>Susipažinau</w:t>
      </w:r>
    </w:p>
    <w:p w:rsidR="00246E3F" w:rsidRPr="00246E3F" w:rsidRDefault="00246E3F" w:rsidP="00246E3F">
      <w:pPr>
        <w:tabs>
          <w:tab w:val="left" w:pos="1418"/>
          <w:tab w:val="left" w:pos="170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6E3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46E3F" w:rsidRPr="00246E3F" w:rsidRDefault="00246E3F" w:rsidP="00246E3F">
      <w:pPr>
        <w:tabs>
          <w:tab w:val="left" w:pos="1418"/>
          <w:tab w:val="left" w:pos="170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6E3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46E3F" w:rsidRPr="00246E3F" w:rsidRDefault="00246E3F" w:rsidP="00246E3F">
      <w:pPr>
        <w:tabs>
          <w:tab w:val="left" w:pos="1418"/>
          <w:tab w:val="left" w:pos="1701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6E3F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46E3F" w:rsidRPr="00246E3F" w:rsidRDefault="00246E3F" w:rsidP="00246E3F">
      <w:pPr>
        <w:tabs>
          <w:tab w:val="left" w:pos="1418"/>
          <w:tab w:val="left" w:pos="1560"/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246E3F" w:rsidRPr="00246E3F" w:rsidSect="00E73AD8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BB8" w:rsidRDefault="009F7BB8" w:rsidP="00E73AD8">
      <w:pPr>
        <w:spacing w:after="0" w:line="240" w:lineRule="auto"/>
      </w:pPr>
      <w:r>
        <w:separator/>
      </w:r>
    </w:p>
  </w:endnote>
  <w:endnote w:type="continuationSeparator" w:id="0">
    <w:p w:rsidR="009F7BB8" w:rsidRDefault="009F7BB8" w:rsidP="00E7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BB8" w:rsidRDefault="009F7BB8" w:rsidP="00E73AD8">
      <w:pPr>
        <w:spacing w:after="0" w:line="240" w:lineRule="auto"/>
      </w:pPr>
      <w:r>
        <w:separator/>
      </w:r>
    </w:p>
  </w:footnote>
  <w:footnote w:type="continuationSeparator" w:id="0">
    <w:p w:rsidR="009F7BB8" w:rsidRDefault="009F7BB8" w:rsidP="00E7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0781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73AD8" w:rsidRPr="00E73AD8" w:rsidRDefault="00E73AD8">
        <w:pPr>
          <w:pStyle w:val="Antrats"/>
          <w:jc w:val="center"/>
          <w:rPr>
            <w:rFonts w:ascii="Times New Roman" w:hAnsi="Times New Roman" w:cs="Times New Roman"/>
            <w:sz w:val="24"/>
          </w:rPr>
        </w:pPr>
        <w:r w:rsidRPr="00E73AD8">
          <w:rPr>
            <w:rFonts w:ascii="Times New Roman" w:hAnsi="Times New Roman" w:cs="Times New Roman"/>
            <w:sz w:val="24"/>
          </w:rPr>
          <w:fldChar w:fldCharType="begin"/>
        </w:r>
        <w:r w:rsidRPr="00E73AD8">
          <w:rPr>
            <w:rFonts w:ascii="Times New Roman" w:hAnsi="Times New Roman" w:cs="Times New Roman"/>
            <w:sz w:val="24"/>
          </w:rPr>
          <w:instrText>PAGE   \* MERGEFORMAT</w:instrText>
        </w:r>
        <w:r w:rsidRPr="00E73AD8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3</w:t>
        </w:r>
        <w:r w:rsidRPr="00E73AD8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73AD8" w:rsidRDefault="00E73AD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C07"/>
    <w:multiLevelType w:val="multilevel"/>
    <w:tmpl w:val="06BEF74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F24966"/>
    <w:multiLevelType w:val="hybridMultilevel"/>
    <w:tmpl w:val="0F70BB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55ABC"/>
    <w:multiLevelType w:val="multilevel"/>
    <w:tmpl w:val="3BBE3E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3FAA1D4E"/>
    <w:multiLevelType w:val="hybridMultilevel"/>
    <w:tmpl w:val="05F62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FE"/>
    <w:rsid w:val="000A6916"/>
    <w:rsid w:val="00114AFE"/>
    <w:rsid w:val="00220928"/>
    <w:rsid w:val="00236564"/>
    <w:rsid w:val="002447CA"/>
    <w:rsid w:val="00246E3F"/>
    <w:rsid w:val="00531821"/>
    <w:rsid w:val="00801F6D"/>
    <w:rsid w:val="00842DEB"/>
    <w:rsid w:val="00941AE2"/>
    <w:rsid w:val="00992CE8"/>
    <w:rsid w:val="009F7BB8"/>
    <w:rsid w:val="00B76A59"/>
    <w:rsid w:val="00D27AA0"/>
    <w:rsid w:val="00D8531F"/>
    <w:rsid w:val="00D958A0"/>
    <w:rsid w:val="00E105D5"/>
    <w:rsid w:val="00E7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3DE3"/>
  <w15:chartTrackingRefBased/>
  <w15:docId w15:val="{EAC4D429-1AB7-4523-A4AC-AD5D8FBB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01F6D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42DEB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73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3AD8"/>
  </w:style>
  <w:style w:type="paragraph" w:styleId="Porat">
    <w:name w:val="footer"/>
    <w:basedOn w:val="prastasis"/>
    <w:link w:val="PoratDiagrama"/>
    <w:uiPriority w:val="99"/>
    <w:unhideWhenUsed/>
    <w:rsid w:val="00E73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3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raugiskasinternet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3871</Words>
  <Characters>2208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Pasagele 2</dc:creator>
  <cp:keywords/>
  <dc:description/>
  <cp:lastModifiedBy>„Windows“ vartotojas</cp:lastModifiedBy>
  <cp:revision>3</cp:revision>
  <cp:lastPrinted>2020-11-20T07:29:00Z</cp:lastPrinted>
  <dcterms:created xsi:type="dcterms:W3CDTF">2020-11-30T08:24:00Z</dcterms:created>
  <dcterms:modified xsi:type="dcterms:W3CDTF">2020-11-30T08:24:00Z</dcterms:modified>
</cp:coreProperties>
</file>